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1B06A" w14:textId="745AC136" w:rsidR="00BD2E71" w:rsidRDefault="008376E7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EE3A43"/>
          <w:sz w:val="21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07A8046" wp14:editId="45522DEE">
            <wp:simplePos x="0" y="0"/>
            <wp:positionH relativeFrom="column">
              <wp:posOffset>-28575</wp:posOffset>
            </wp:positionH>
            <wp:positionV relativeFrom="paragraph">
              <wp:posOffset>-1270</wp:posOffset>
            </wp:positionV>
            <wp:extent cx="2265680" cy="1517650"/>
            <wp:effectExtent l="0" t="0" r="1270" b="6350"/>
            <wp:wrapNone/>
            <wp:docPr id="4" name="Picture 4" descr="Malson PS ph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son PS phot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9" r="11900" b="19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E7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09CB4AF" wp14:editId="7E4A8571">
            <wp:simplePos x="0" y="0"/>
            <wp:positionH relativeFrom="column">
              <wp:posOffset>3314700</wp:posOffset>
            </wp:positionH>
            <wp:positionV relativeFrom="paragraph">
              <wp:posOffset>155575</wp:posOffset>
            </wp:positionV>
            <wp:extent cx="1914525" cy="7740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BBAC4" w14:textId="74762CAD" w:rsidR="00BD2E71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EE3A43"/>
          <w:sz w:val="21"/>
        </w:rPr>
      </w:pPr>
    </w:p>
    <w:p w14:paraId="053CBD66" w14:textId="2AE7F77A" w:rsidR="00BD2E71" w:rsidRDefault="008376E7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EE3A43"/>
          <w:sz w:val="21"/>
        </w:rPr>
      </w:pPr>
      <w:r>
        <w:rPr>
          <w:rFonts w:eastAsia="MS Gothic" w:cs="Times New Roman"/>
          <w:b/>
          <w:bCs/>
          <w:iCs/>
          <w:noProof/>
          <w:color w:val="EE3A43"/>
          <w:sz w:val="2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10DC8" wp14:editId="2EA065E1">
                <wp:simplePos x="0" y="0"/>
                <wp:positionH relativeFrom="column">
                  <wp:posOffset>2562225</wp:posOffset>
                </wp:positionH>
                <wp:positionV relativeFrom="paragraph">
                  <wp:posOffset>246380</wp:posOffset>
                </wp:positionV>
                <wp:extent cx="3543300" cy="581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C6BA3A" w14:textId="670E600A" w:rsidR="008454A2" w:rsidRDefault="008454A2" w:rsidP="008454A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Standing Orders for Maldon Primary School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10D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1.75pt;margin-top:19.4pt;width:279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F0SQIAAKEEAAAOAAAAZHJzL2Uyb0RvYy54bWysVE1v2zAMvQ/YfxB0X+zESdcGcYosRYYB&#10;RVsgGXpWZDk2IImapMTOfv0o2flo19Owi0KR9BP5+JjZfaskOQjratA5HQ5SSoTmUNR6l9Ofm9WX&#10;W0qcZ7pgErTI6VE4ej///GnWmKkYQQWyEJYgiHbTxuS08t5Mk8TxSijmBmCExmAJVjGPV7tLCssa&#10;RFcyGaXpTdKALYwFLpxD70MXpPOIX5aC++eydMITmVOszcfTxnMbzmQ+Y9OdZaaqeV8G+4cqFKs1&#10;PnqGemCekb2t/4JSNbfgoPQDDiqBsqy5iD1gN8P0XTfrihkRe0FynDnT5P4fLH86vFhSFznNKNFM&#10;4Yg2ovXkG7QkC+w0xk0xaW0wzbfoximf/A6doem2tCr8YjsE48jz8cxtAOPozCbjLEsxxDE2uR2m&#10;o0mASS5fG+v8dwGKBCOnFmcXKWWHR+e71FNKeMyBrItVLWW8BL2IpbTkwHDS0scaEfxNltSkyelN&#10;Nkkj8JtYVNwFYbv7AAHxpMaaAydd78Hy7bbtidpCcUSeLHQ6c4avamzmkTn/wiwKC/vHZfHPeJQS&#10;sBjoLUoqsL8/8od8nDdGKWlQqDl1v/bMCkrkD41KuBuOx0HZ8TKefB3hxV5HttcRvVdLQIaGuJaG&#10;RzPke3kySwvqFXdqEV7FENMc386pP5lL360P7iQXi0VMQi0b5h/12vAAHSYSRrVpX5k1/Tw9KuEJ&#10;TpJm03dj7XLDlxoWew9lHWceCO5Y7XnHPYiq6Xc2LNr1PWZd/lnmfwAAAP//AwBQSwMEFAAGAAgA&#10;AAAhAC+cOoTeAAAACgEAAA8AAABkcnMvZG93bnJldi54bWxMj8FOwzAMhu9IvENkJG4sGSlTKU2n&#10;CoSQYBJicOGWNaataJyqybbu7TEnONr+9Pv7y/XsB3HAKfaBDCwXCgRSE1xPrYGP98erHERMlpwd&#10;AqGBE0ZYV+dnpS1cONIbHrapFRxCsbAGupTGQsrYdOhtXIQRiW9fYfI28Ti10k32yOF+kNdKraS3&#10;PfGHzo5432Hzvd17A8/Zp33Q6QVPiebXun7KxyxujLm8mOs7EAnn9AfDrz6rQ8VOu7AnF8VgIFP6&#10;hlEDOucKDNyulrzYMamVBlmV8n+F6gcAAP//AwBQSwECLQAUAAYACAAAACEAtoM4kv4AAADhAQAA&#10;EwAAAAAAAAAAAAAAAAAAAAAAW0NvbnRlbnRfVHlwZXNdLnhtbFBLAQItABQABgAIAAAAIQA4/SH/&#10;1gAAAJQBAAALAAAAAAAAAAAAAAAAAC8BAABfcmVscy8ucmVsc1BLAQItABQABgAIAAAAIQA5MVF0&#10;SQIAAKEEAAAOAAAAAAAAAAAAAAAAAC4CAABkcnMvZTJvRG9jLnhtbFBLAQItABQABgAIAAAAIQAv&#10;nDqE3gAAAAoBAAAPAAAAAAAAAAAAAAAAAKMEAABkcnMvZG93bnJldi54bWxQSwUGAAAAAAQABADz&#10;AAAArgUAAAAA&#10;" fillcolor="white [3201]" strokecolor="white [3212]" strokeweight=".5pt">
                <v:textbox>
                  <w:txbxContent>
                    <w:p w14:paraId="76C6BA3A" w14:textId="670E600A" w:rsidR="008454A2" w:rsidRDefault="008454A2" w:rsidP="008454A2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Standing Orders for Maldon Primary School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907AA6E" w14:textId="2153E795" w:rsidR="00BD2E71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EE3A43"/>
          <w:sz w:val="21"/>
        </w:rPr>
      </w:pPr>
    </w:p>
    <w:p w14:paraId="5ED7C449" w14:textId="16921A4F" w:rsidR="00BD2E71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EE3A43"/>
          <w:sz w:val="21"/>
        </w:rPr>
      </w:pPr>
    </w:p>
    <w:p w14:paraId="0128C127" w14:textId="77777777" w:rsidR="008376E7" w:rsidRDefault="008376E7" w:rsidP="008454A2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</w:p>
    <w:p w14:paraId="4A96E950" w14:textId="5BE5277D" w:rsidR="008454A2" w:rsidRPr="008376E7" w:rsidRDefault="008454A2" w:rsidP="008454A2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Introduction</w:t>
      </w:r>
    </w:p>
    <w:p w14:paraId="0621EEBE" w14:textId="5A0CD595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The purpose of these Standing Orders is to assist school </w:t>
      </w:r>
      <w:r w:rsidRPr="008376E7">
        <w:rPr>
          <w:rFonts w:eastAsia="Arial" w:cs="Times New Roman"/>
          <w:color w:val="auto"/>
          <w:sz w:val="19"/>
        </w:rPr>
        <w:br/>
      </w:r>
      <w:r w:rsidR="00661549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to operate efficiently and effectively within the legal framework and Department guidelines for 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>chool 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ouncils.</w:t>
      </w:r>
    </w:p>
    <w:p w14:paraId="5ED0AC03" w14:textId="5F4D97E3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 xml:space="preserve">School </w:t>
      </w:r>
      <w:r w:rsidR="002D162A" w:rsidRPr="008376E7">
        <w:rPr>
          <w:rFonts w:eastAsia="MS Gothic" w:cs="Times New Roman"/>
          <w:b/>
          <w:bCs/>
          <w:iCs/>
          <w:color w:val="auto"/>
          <w:sz w:val="21"/>
        </w:rPr>
        <w:t>C</w:t>
      </w:r>
      <w:r w:rsidRPr="008376E7">
        <w:rPr>
          <w:rFonts w:eastAsia="MS Gothic" w:cs="Times New Roman"/>
          <w:b/>
          <w:bCs/>
          <w:iCs/>
          <w:color w:val="auto"/>
          <w:sz w:val="21"/>
        </w:rPr>
        <w:t>ouncil membership</w:t>
      </w:r>
    </w:p>
    <w:p w14:paraId="0663E9C0" w14:textId="187C46EB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The membership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according to its constituting Order is </w:t>
      </w:r>
      <w:r w:rsidR="008454A2" w:rsidRPr="008376E7">
        <w:rPr>
          <w:rFonts w:eastAsia="Arial" w:cs="Times New Roman"/>
          <w:color w:val="auto"/>
          <w:sz w:val="19"/>
        </w:rPr>
        <w:t>9</w:t>
      </w:r>
      <w:r w:rsidRPr="008376E7">
        <w:rPr>
          <w:rFonts w:eastAsia="Arial" w:cs="Times New Roman"/>
          <w:color w:val="auto"/>
          <w:sz w:val="19"/>
        </w:rPr>
        <w:t xml:space="preserve"> members – </w:t>
      </w:r>
      <w:r w:rsidR="008454A2" w:rsidRPr="008376E7">
        <w:rPr>
          <w:rFonts w:eastAsia="Arial" w:cs="Times New Roman"/>
          <w:color w:val="auto"/>
          <w:sz w:val="19"/>
        </w:rPr>
        <w:t>six</w:t>
      </w:r>
      <w:r w:rsidRPr="008376E7">
        <w:rPr>
          <w:rFonts w:eastAsia="Arial" w:cs="Times New Roman"/>
          <w:color w:val="auto"/>
          <w:sz w:val="19"/>
        </w:rPr>
        <w:t xml:space="preserve"> Parent</w:t>
      </w:r>
      <w:r w:rsidR="008454A2" w:rsidRPr="008376E7">
        <w:rPr>
          <w:rFonts w:eastAsia="Arial" w:cs="Times New Roman"/>
          <w:color w:val="auto"/>
          <w:sz w:val="19"/>
        </w:rPr>
        <w:t xml:space="preserve"> and three</w:t>
      </w:r>
      <w:r w:rsidRPr="008376E7">
        <w:rPr>
          <w:rFonts w:eastAsia="Arial" w:cs="Times New Roman"/>
          <w:color w:val="auto"/>
          <w:sz w:val="19"/>
        </w:rPr>
        <w:t xml:space="preserve"> Department </w:t>
      </w:r>
      <w:r w:rsidR="008454A2" w:rsidRPr="008376E7">
        <w:rPr>
          <w:rFonts w:eastAsia="Arial" w:cs="Times New Roman"/>
          <w:color w:val="auto"/>
          <w:sz w:val="19"/>
        </w:rPr>
        <w:t>of Education and Training employees.</w:t>
      </w:r>
    </w:p>
    <w:p w14:paraId="53D5510F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Office bearers</w:t>
      </w:r>
      <w:r w:rsidRPr="008376E7">
        <w:rPr>
          <w:rFonts w:eastAsia="MS Gothic" w:cs="Times New Roman"/>
          <w:b/>
          <w:bCs/>
          <w:iCs/>
          <w:color w:val="auto"/>
          <w:sz w:val="21"/>
        </w:rPr>
        <w:tab/>
      </w:r>
    </w:p>
    <w:p w14:paraId="399396A0" w14:textId="39485DE3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will have the following office bearer positions:</w:t>
      </w:r>
    </w:p>
    <w:p w14:paraId="6E063A5C" w14:textId="1A9218EB" w:rsidR="00BD2E71" w:rsidRPr="008376E7" w:rsidRDefault="00BD2E71" w:rsidP="008376E7">
      <w:pPr>
        <w:pStyle w:val="ListParagraph"/>
        <w:numPr>
          <w:ilvl w:val="0"/>
          <w:numId w:val="3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President</w:t>
      </w:r>
      <w:r w:rsidR="00026613">
        <w:rPr>
          <w:rFonts w:eastAsia="Arial" w:cs="Times New Roman"/>
          <w:color w:val="auto"/>
          <w:sz w:val="19"/>
        </w:rPr>
        <w:t>: parent member (non-Department employee)</w:t>
      </w:r>
    </w:p>
    <w:p w14:paraId="7FF9CB23" w14:textId="3C149D34" w:rsidR="00BD2E71" w:rsidRPr="008376E7" w:rsidRDefault="00026613" w:rsidP="008376E7">
      <w:pPr>
        <w:pStyle w:val="ListParagraph"/>
        <w:numPr>
          <w:ilvl w:val="0"/>
          <w:numId w:val="3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>
        <w:rPr>
          <w:rFonts w:eastAsia="Arial" w:cs="Times New Roman"/>
          <w:color w:val="auto"/>
          <w:sz w:val="19"/>
        </w:rPr>
        <w:t>Executive officer: the Principal</w:t>
      </w:r>
    </w:p>
    <w:p w14:paraId="2CF2F753" w14:textId="7AD0FA19" w:rsidR="00BD2E71" w:rsidRPr="008376E7" w:rsidRDefault="008454A2" w:rsidP="008376E7">
      <w:pPr>
        <w:pStyle w:val="ListParagraph"/>
        <w:numPr>
          <w:ilvl w:val="0"/>
          <w:numId w:val="3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Minute Secretary</w:t>
      </w:r>
    </w:p>
    <w:p w14:paraId="0006FD81" w14:textId="5BCC20AD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Office bearers will be elected at the first meeting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after declaration of the poll each year</w:t>
      </w:r>
      <w:r w:rsidR="008454A2" w:rsidRPr="008376E7">
        <w:rPr>
          <w:rFonts w:eastAsia="Arial" w:cs="Times New Roman"/>
          <w:color w:val="auto"/>
          <w:sz w:val="19"/>
        </w:rPr>
        <w:t>.</w:t>
      </w:r>
      <w:r w:rsidRPr="008376E7">
        <w:rPr>
          <w:rFonts w:eastAsia="Arial" w:cs="Times New Roman"/>
          <w:color w:val="auto"/>
          <w:sz w:val="19"/>
        </w:rPr>
        <w:t xml:space="preserve"> </w:t>
      </w:r>
    </w:p>
    <w:p w14:paraId="2737E2E1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Election of office bearers</w:t>
      </w:r>
    </w:p>
    <w:p w14:paraId="2607A13E" w14:textId="7E08E8CB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In the election of an office bearer, if the votes are tied, the </w:t>
      </w:r>
      <w:r w:rsidR="008454A2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8454A2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will decide the outcome by either holding a new election or drawing of lots. If a new election is held and is also tied,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may decide the election by the drawing of lots or decide to conduct further elections until the election of office bearers is decided.</w:t>
      </w:r>
    </w:p>
    <w:p w14:paraId="5ED15145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Meetings</w:t>
      </w:r>
    </w:p>
    <w:p w14:paraId="1F279C69" w14:textId="77777777" w:rsidR="00BD2E71" w:rsidRPr="008376E7" w:rsidRDefault="00BD2E71" w:rsidP="00BD2E71">
      <w:pPr>
        <w:keepNext/>
        <w:keepLines/>
        <w:spacing w:before="227" w:after="57" w:line="228" w:lineRule="exact"/>
        <w:jc w:val="both"/>
        <w:outlineLvl w:val="5"/>
        <w:rPr>
          <w:rFonts w:eastAsia="MS Gothic" w:cs="Times New Roman"/>
          <w:i/>
          <w:iCs/>
          <w:color w:val="auto"/>
          <w:sz w:val="19"/>
        </w:rPr>
      </w:pPr>
      <w:r w:rsidRPr="008376E7">
        <w:rPr>
          <w:rFonts w:eastAsia="MS Gothic" w:cs="Times New Roman"/>
          <w:i/>
          <w:iCs/>
          <w:color w:val="auto"/>
          <w:sz w:val="19"/>
        </w:rPr>
        <w:t>Regular</w:t>
      </w:r>
    </w:p>
    <w:p w14:paraId="4DA8218A" w14:textId="167DE0E6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will meet twice a term on the </w:t>
      </w:r>
      <w:r w:rsidR="00661549" w:rsidRPr="008376E7">
        <w:rPr>
          <w:rFonts w:eastAsia="Arial" w:cs="Times New Roman"/>
          <w:color w:val="auto"/>
          <w:sz w:val="19"/>
        </w:rPr>
        <w:t>third Wednesday</w:t>
      </w:r>
      <w:r w:rsidRPr="008376E7">
        <w:rPr>
          <w:rFonts w:eastAsia="Arial" w:cs="Times New Roman"/>
          <w:color w:val="auto"/>
          <w:sz w:val="19"/>
        </w:rPr>
        <w:t xml:space="preserve"> of </w:t>
      </w:r>
      <w:r w:rsidR="00661549" w:rsidRPr="008376E7">
        <w:rPr>
          <w:rFonts w:eastAsia="Arial" w:cs="Times New Roman"/>
          <w:color w:val="auto"/>
          <w:sz w:val="19"/>
        </w:rPr>
        <w:t>the</w:t>
      </w:r>
      <w:r w:rsidRPr="008376E7">
        <w:rPr>
          <w:rFonts w:eastAsia="Arial" w:cs="Times New Roman"/>
          <w:color w:val="auto"/>
          <w:sz w:val="19"/>
        </w:rPr>
        <w:t xml:space="preserve"> month. The meeting will commence at </w:t>
      </w:r>
      <w:r w:rsidR="00661549" w:rsidRPr="008376E7">
        <w:rPr>
          <w:rFonts w:eastAsia="Arial" w:cs="Times New Roman"/>
          <w:color w:val="auto"/>
          <w:sz w:val="19"/>
        </w:rPr>
        <w:t>6.3</w:t>
      </w:r>
      <w:r w:rsidRPr="008376E7">
        <w:rPr>
          <w:rFonts w:eastAsia="Arial" w:cs="Times New Roman"/>
          <w:color w:val="auto"/>
          <w:sz w:val="19"/>
        </w:rPr>
        <w:t xml:space="preserve">0pm and will finish no later than </w:t>
      </w:r>
      <w:r w:rsidR="00661549" w:rsidRPr="008376E7">
        <w:rPr>
          <w:rFonts w:eastAsia="Arial" w:cs="Times New Roman"/>
          <w:color w:val="auto"/>
          <w:sz w:val="19"/>
        </w:rPr>
        <w:t>8.00pm</w:t>
      </w:r>
      <w:r w:rsidRPr="008376E7">
        <w:rPr>
          <w:rFonts w:eastAsia="Arial" w:cs="Times New Roman"/>
          <w:color w:val="auto"/>
          <w:sz w:val="19"/>
        </w:rPr>
        <w:t xml:space="preserve"> unless agreed by the </w:t>
      </w:r>
      <w:r w:rsidR="00661549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661549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ouncil. </w:t>
      </w:r>
    </w:p>
    <w:p w14:paraId="461B8A37" w14:textId="04C05675" w:rsidR="00BD2E71" w:rsidRPr="008376E7" w:rsidRDefault="00BD2E71" w:rsidP="00BD2E71">
      <w:pPr>
        <w:keepNext/>
        <w:keepLines/>
        <w:spacing w:before="227" w:after="57" w:line="228" w:lineRule="exact"/>
        <w:jc w:val="both"/>
        <w:outlineLvl w:val="5"/>
        <w:rPr>
          <w:rFonts w:eastAsia="MS Gothic" w:cs="Times New Roman"/>
          <w:i/>
          <w:iCs/>
          <w:color w:val="auto"/>
          <w:sz w:val="19"/>
        </w:rPr>
      </w:pPr>
      <w:r w:rsidRPr="008376E7">
        <w:rPr>
          <w:rFonts w:eastAsia="MS Gothic" w:cs="Times New Roman"/>
          <w:i/>
          <w:iCs/>
          <w:color w:val="auto"/>
          <w:sz w:val="19"/>
        </w:rPr>
        <w:t>Public reporting (annual) meeting</w:t>
      </w:r>
    </w:p>
    <w:p w14:paraId="29924D14" w14:textId="3021F27C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will call a public meeting at least once each year and at that meeting will:</w:t>
      </w:r>
    </w:p>
    <w:p w14:paraId="6CA3BDB9" w14:textId="082D8EEB" w:rsidR="00BD2E71" w:rsidRPr="008376E7" w:rsidRDefault="00BD2E71" w:rsidP="00BD2E71">
      <w:pPr>
        <w:spacing w:after="113" w:line="276" w:lineRule="auto"/>
        <w:ind w:left="360" w:hanging="360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(a)</w:t>
      </w:r>
      <w:r w:rsidRPr="008376E7">
        <w:rPr>
          <w:rFonts w:eastAsia="Arial" w:cs="Times New Roman"/>
          <w:color w:val="auto"/>
          <w:sz w:val="19"/>
        </w:rPr>
        <w:tab/>
        <w:t xml:space="preserve">report the proceedings of the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for the period since the date of the previous public meeting</w:t>
      </w:r>
    </w:p>
    <w:p w14:paraId="60B24AA8" w14:textId="15CF6ED2" w:rsidR="00BD2E71" w:rsidRPr="008376E7" w:rsidRDefault="00BD2E71" w:rsidP="00BD2E71">
      <w:pPr>
        <w:spacing w:after="113" w:line="276" w:lineRule="auto"/>
        <w:ind w:left="360" w:hanging="360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(b)</w:t>
      </w:r>
      <w:r w:rsidRPr="008376E7">
        <w:rPr>
          <w:rFonts w:eastAsia="Arial" w:cs="Times New Roman"/>
          <w:color w:val="auto"/>
          <w:sz w:val="19"/>
        </w:rPr>
        <w:tab/>
        <w:t>present the annual report published by the 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</w:t>
      </w:r>
    </w:p>
    <w:p w14:paraId="32E6F0F7" w14:textId="5C67777D" w:rsidR="00BD2E71" w:rsidRPr="008376E7" w:rsidRDefault="00BD2E71" w:rsidP="00BD2E71">
      <w:pPr>
        <w:spacing w:after="113" w:line="276" w:lineRule="auto"/>
        <w:ind w:left="360" w:hanging="360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(c)</w:t>
      </w:r>
      <w:r w:rsidRPr="008376E7">
        <w:rPr>
          <w:rFonts w:eastAsia="Arial" w:cs="Times New Roman"/>
          <w:color w:val="auto"/>
          <w:sz w:val="19"/>
        </w:rPr>
        <w:tab/>
        <w:t xml:space="preserve">if the accounts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have been audited, present a copy of the audited accounts.</w:t>
      </w:r>
    </w:p>
    <w:p w14:paraId="60B6F6B7" w14:textId="5ECAB8A9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The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may, from time to time, call additional public meetings.</w:t>
      </w:r>
    </w:p>
    <w:p w14:paraId="6623B327" w14:textId="77777777" w:rsidR="00BD2E71" w:rsidRPr="008376E7" w:rsidRDefault="00BD2E71" w:rsidP="00BD2E71">
      <w:pPr>
        <w:keepNext/>
        <w:keepLines/>
        <w:spacing w:before="227" w:after="57" w:line="228" w:lineRule="exact"/>
        <w:jc w:val="both"/>
        <w:outlineLvl w:val="5"/>
        <w:rPr>
          <w:rFonts w:eastAsia="MS Gothic" w:cs="Times New Roman"/>
          <w:i/>
          <w:iCs/>
          <w:color w:val="auto"/>
          <w:sz w:val="19"/>
        </w:rPr>
      </w:pPr>
      <w:r w:rsidRPr="008376E7">
        <w:rPr>
          <w:rFonts w:eastAsia="MS Gothic" w:cs="Times New Roman"/>
          <w:i/>
          <w:iCs/>
          <w:color w:val="auto"/>
          <w:sz w:val="19"/>
        </w:rPr>
        <w:t>Extraordinary meeting</w:t>
      </w:r>
    </w:p>
    <w:p w14:paraId="029CD5DC" w14:textId="112F5C81" w:rsidR="00BD2E71" w:rsidRPr="008376E7" w:rsidRDefault="00BD2E71" w:rsidP="008376E7">
      <w:pPr>
        <w:pStyle w:val="ListParagraph"/>
        <w:numPr>
          <w:ilvl w:val="0"/>
          <w:numId w:val="2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An extraordinary meeting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may be held at any time decided by the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ouncil, if all members are given reasonable notice of the time, date, place and subject of the meeting.</w:t>
      </w:r>
    </w:p>
    <w:p w14:paraId="55C5019B" w14:textId="2BA880D4" w:rsidR="00BD2E71" w:rsidRPr="008376E7" w:rsidRDefault="00BD2E71" w:rsidP="008376E7">
      <w:pPr>
        <w:pStyle w:val="ListParagraph"/>
        <w:numPr>
          <w:ilvl w:val="0"/>
          <w:numId w:val="2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lastRenderedPageBreak/>
        <w:t xml:space="preserve">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 xml:space="preserve">resident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or, in the absence of the </w:t>
      </w:r>
      <w:r w:rsidR="00661549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 xml:space="preserve">resident, 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 xml:space="preserve">rincipal must call an extraordinary meeting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if either of them receives a written request to do so from three members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>chool 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ouncil.</w:t>
      </w:r>
    </w:p>
    <w:p w14:paraId="01DB895B" w14:textId="02A6691E" w:rsidR="00BD2E71" w:rsidRPr="008376E7" w:rsidRDefault="00BD2E71" w:rsidP="008376E7">
      <w:pPr>
        <w:pStyle w:val="ListParagraph"/>
        <w:numPr>
          <w:ilvl w:val="0"/>
          <w:numId w:val="2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 xml:space="preserve">resident or 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 xml:space="preserve">rincipal must call a meeting under the preceding paragraph by sending a notice to all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members giving the members reasonable notice of the time, date, place and subject of the meeting.</w:t>
      </w:r>
    </w:p>
    <w:p w14:paraId="5E311DB5" w14:textId="77777777" w:rsidR="00BD2E71" w:rsidRPr="008376E7" w:rsidRDefault="00BD2E71" w:rsidP="008376E7">
      <w:pPr>
        <w:pStyle w:val="ListParagraph"/>
        <w:numPr>
          <w:ilvl w:val="0"/>
          <w:numId w:val="2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The business of an extraordinary meeting will be confined to the subject for which it is called.</w:t>
      </w:r>
    </w:p>
    <w:p w14:paraId="1D4D84B2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Quorum for meetings</w:t>
      </w:r>
    </w:p>
    <w:p w14:paraId="41E86646" w14:textId="6C5C40BC" w:rsidR="00BD2E71" w:rsidRPr="008376E7" w:rsidRDefault="00BD2E71" w:rsidP="008376E7">
      <w:pPr>
        <w:pStyle w:val="ListParagraph"/>
        <w:numPr>
          <w:ilvl w:val="0"/>
          <w:numId w:val="5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For a quorum to be achieved at a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meeting, not less than one half of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members currently holding office must be present and a majority of the members present must not be DET employees. Any parent members on the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who also work for the Department are counted as DET employees for the purpose of a quorum.</w:t>
      </w:r>
    </w:p>
    <w:p w14:paraId="0BA85B75" w14:textId="3A8C27FF" w:rsidR="00BD2E71" w:rsidRPr="008376E7" w:rsidRDefault="00BD2E71" w:rsidP="008376E7">
      <w:pPr>
        <w:pStyle w:val="ListParagraph"/>
        <w:numPr>
          <w:ilvl w:val="0"/>
          <w:numId w:val="5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If at the end of 30 minutes after the appointed time for a meeting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ouncil, there is no quorum present, the meeting will stand adjourned to a time and place determined by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members present.</w:t>
      </w:r>
    </w:p>
    <w:p w14:paraId="54C94AAE" w14:textId="3A48F47E" w:rsidR="00BD2E71" w:rsidRPr="008376E7" w:rsidRDefault="00BD2E71" w:rsidP="008376E7">
      <w:pPr>
        <w:pStyle w:val="ListParagraph"/>
        <w:numPr>
          <w:ilvl w:val="0"/>
          <w:numId w:val="5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A member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may be present at a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meeting, in person or by video conferencing or teleconferencing.</w:t>
      </w:r>
    </w:p>
    <w:p w14:paraId="4942D15F" w14:textId="5803CE42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 xml:space="preserve">School </w:t>
      </w:r>
      <w:r w:rsidR="002D162A" w:rsidRPr="008376E7">
        <w:rPr>
          <w:rFonts w:eastAsia="MS Gothic" w:cs="Times New Roman"/>
          <w:b/>
          <w:bCs/>
          <w:iCs/>
          <w:color w:val="auto"/>
          <w:sz w:val="21"/>
        </w:rPr>
        <w:t>C</w:t>
      </w:r>
      <w:r w:rsidRPr="008376E7">
        <w:rPr>
          <w:rFonts w:eastAsia="MS Gothic" w:cs="Times New Roman"/>
          <w:b/>
          <w:bCs/>
          <w:iCs/>
          <w:color w:val="auto"/>
          <w:sz w:val="21"/>
        </w:rPr>
        <w:t>ouncil decisions</w:t>
      </w:r>
    </w:p>
    <w:p w14:paraId="23671363" w14:textId="4E24F3B2" w:rsidR="00BD2E71" w:rsidRPr="008376E7" w:rsidRDefault="00BD2E71" w:rsidP="008376E7">
      <w:pPr>
        <w:pStyle w:val="ListParagraph"/>
        <w:numPr>
          <w:ilvl w:val="0"/>
          <w:numId w:val="6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Decisions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will be by a majority of those eligible to vote and who are present at the meeting, where the majority are non DET members. A vote by proxy is not valid.</w:t>
      </w:r>
    </w:p>
    <w:p w14:paraId="445F89B1" w14:textId="77777777" w:rsidR="00BD2E71" w:rsidRPr="008376E7" w:rsidRDefault="00BD2E71" w:rsidP="008376E7">
      <w:pPr>
        <w:pStyle w:val="ListParagraph"/>
        <w:numPr>
          <w:ilvl w:val="0"/>
          <w:numId w:val="6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Members will vote on a matter and the number of votes for and against will be recorded in the minutes.</w:t>
      </w:r>
    </w:p>
    <w:p w14:paraId="20322524" w14:textId="77777777" w:rsidR="00BD2E71" w:rsidRPr="008376E7" w:rsidRDefault="00BD2E71" w:rsidP="008376E7">
      <w:pPr>
        <w:pStyle w:val="ListParagraph"/>
        <w:numPr>
          <w:ilvl w:val="0"/>
          <w:numId w:val="6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Voting will normally be by a show of hands, but a secret ballot may be used for particular issues.</w:t>
      </w:r>
    </w:p>
    <w:p w14:paraId="70D8154D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Tied votes</w:t>
      </w:r>
    </w:p>
    <w:p w14:paraId="2CB61D17" w14:textId="4856222E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When a vote is tied (i.e. an even number of people are for and against a decision), 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>resident (presiding member) has a second or casting vote.</w:t>
      </w:r>
    </w:p>
    <w:p w14:paraId="6186C768" w14:textId="1DF80505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 xml:space="preserve">Absence of the </w:t>
      </w:r>
      <w:r w:rsidR="002D162A" w:rsidRPr="008376E7">
        <w:rPr>
          <w:rFonts w:eastAsia="MS Gothic" w:cs="Times New Roman"/>
          <w:b/>
          <w:bCs/>
          <w:iCs/>
          <w:color w:val="auto"/>
          <w:sz w:val="21"/>
        </w:rPr>
        <w:t>P</w:t>
      </w:r>
      <w:r w:rsidRPr="008376E7">
        <w:rPr>
          <w:rFonts w:eastAsia="MS Gothic" w:cs="Times New Roman"/>
          <w:b/>
          <w:bCs/>
          <w:iCs/>
          <w:color w:val="auto"/>
          <w:sz w:val="21"/>
        </w:rPr>
        <w:t>resident and other members from a meeting</w:t>
      </w:r>
    </w:p>
    <w:p w14:paraId="1422F2A2" w14:textId="77777777" w:rsidR="008376E7" w:rsidRDefault="00BD2E71" w:rsidP="008376E7">
      <w:pPr>
        <w:spacing w:after="0" w:line="276" w:lineRule="auto"/>
        <w:ind w:left="363" w:hanging="363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If 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 xml:space="preserve">resident is unable to preside at a </w:t>
      </w:r>
      <w:r w:rsidR="00661549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661549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meeting, the </w:t>
      </w:r>
      <w:r w:rsidR="00661549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661549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will elect a member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</w:p>
    <w:p w14:paraId="0A9CC8A3" w14:textId="1B01C252" w:rsidR="00BD2E71" w:rsidRDefault="002D162A" w:rsidP="008376E7">
      <w:pPr>
        <w:spacing w:after="0" w:line="276" w:lineRule="auto"/>
        <w:ind w:left="363" w:hanging="363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C</w:t>
      </w:r>
      <w:r w:rsidR="00BD2E71" w:rsidRPr="008376E7">
        <w:rPr>
          <w:rFonts w:eastAsia="Arial" w:cs="Times New Roman"/>
          <w:color w:val="auto"/>
          <w:sz w:val="19"/>
        </w:rPr>
        <w:t xml:space="preserve">ouncil to chair the </w:t>
      </w:r>
      <w:r w:rsidRPr="008376E7">
        <w:rPr>
          <w:rFonts w:eastAsia="Arial" w:cs="Times New Roman"/>
          <w:color w:val="auto"/>
          <w:sz w:val="19"/>
        </w:rPr>
        <w:t>S</w:t>
      </w:r>
      <w:r w:rsidR="00BD2E71" w:rsidRPr="008376E7">
        <w:rPr>
          <w:rFonts w:eastAsia="Arial" w:cs="Times New Roman"/>
          <w:color w:val="auto"/>
          <w:sz w:val="19"/>
        </w:rPr>
        <w:t xml:space="preserve">chool </w:t>
      </w:r>
      <w:r w:rsidRPr="008376E7">
        <w:rPr>
          <w:rFonts w:eastAsia="Arial" w:cs="Times New Roman"/>
          <w:color w:val="auto"/>
          <w:sz w:val="19"/>
        </w:rPr>
        <w:t>C</w:t>
      </w:r>
      <w:r w:rsidR="00BD2E71" w:rsidRPr="008376E7">
        <w:rPr>
          <w:rFonts w:eastAsia="Arial" w:cs="Times New Roman"/>
          <w:color w:val="auto"/>
          <w:sz w:val="19"/>
        </w:rPr>
        <w:t xml:space="preserve">ouncil meeting (other than an employee of the Department). </w:t>
      </w:r>
    </w:p>
    <w:p w14:paraId="2D88855A" w14:textId="77777777" w:rsidR="008376E7" w:rsidRPr="008376E7" w:rsidRDefault="008376E7" w:rsidP="008376E7">
      <w:pPr>
        <w:spacing w:after="0" w:line="276" w:lineRule="auto"/>
        <w:ind w:left="363" w:hanging="363"/>
        <w:jc w:val="both"/>
        <w:rPr>
          <w:rFonts w:eastAsia="Arial" w:cs="Times New Roman"/>
          <w:color w:val="auto"/>
          <w:sz w:val="10"/>
          <w:szCs w:val="10"/>
        </w:rPr>
      </w:pPr>
    </w:p>
    <w:p w14:paraId="3BC9BF40" w14:textId="137ECCEA" w:rsidR="00BD2E71" w:rsidRPr="008376E7" w:rsidRDefault="00BD2E71" w:rsidP="00BD2E71">
      <w:pPr>
        <w:spacing w:after="113" w:line="276" w:lineRule="auto"/>
        <w:ind w:left="363" w:hanging="363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If a member is unable to attend a meeting, an apology should be submitted to 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>rincipal prior to the meeting.</w:t>
      </w:r>
    </w:p>
    <w:p w14:paraId="45BAD045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Conflict of interest</w:t>
      </w:r>
    </w:p>
    <w:p w14:paraId="2AD4AEA0" w14:textId="24A257CE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If a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member or a member of his or her immediate family has any perceived or actual conflict of interest (either financial or non-financial) in a subject or matter under discussion at a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meeting, that councillor:</w:t>
      </w:r>
    </w:p>
    <w:p w14:paraId="3C3BF582" w14:textId="77777777" w:rsidR="00BD2E71" w:rsidRPr="008376E7" w:rsidRDefault="00BD2E71" w:rsidP="008376E7">
      <w:pPr>
        <w:pStyle w:val="ListParagraph"/>
        <w:numPr>
          <w:ilvl w:val="0"/>
          <w:numId w:val="7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must declare the conflict of interest</w:t>
      </w:r>
    </w:p>
    <w:p w14:paraId="63465DB5" w14:textId="77777777" w:rsidR="00BD2E71" w:rsidRPr="008376E7" w:rsidRDefault="00BD2E71" w:rsidP="008376E7">
      <w:pPr>
        <w:pStyle w:val="ListParagraph"/>
        <w:numPr>
          <w:ilvl w:val="0"/>
          <w:numId w:val="7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must not be present during the discussion unless invited to do so by the person presiding at the meeting</w:t>
      </w:r>
    </w:p>
    <w:p w14:paraId="1D85CEA9" w14:textId="77777777" w:rsidR="00BD2E71" w:rsidRPr="008376E7" w:rsidRDefault="00BD2E71" w:rsidP="008376E7">
      <w:pPr>
        <w:pStyle w:val="ListParagraph"/>
        <w:numPr>
          <w:ilvl w:val="0"/>
          <w:numId w:val="7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must not be present when a vote is taken on the matter</w:t>
      </w:r>
    </w:p>
    <w:p w14:paraId="3155DE12" w14:textId="77777777" w:rsidR="00BD2E71" w:rsidRPr="008376E7" w:rsidRDefault="00BD2E71" w:rsidP="008376E7">
      <w:pPr>
        <w:pStyle w:val="ListParagraph"/>
        <w:numPr>
          <w:ilvl w:val="0"/>
          <w:numId w:val="7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may be included in the quorum for that meeting.</w:t>
      </w:r>
    </w:p>
    <w:p w14:paraId="4635269D" w14:textId="77777777" w:rsidR="00BD2E71" w:rsidRPr="008376E7" w:rsidRDefault="00BD2E71" w:rsidP="00BD2E71">
      <w:p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The declaration of interest will be included in the minutes of the meeting.</w:t>
      </w:r>
    </w:p>
    <w:p w14:paraId="00173938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Extended leave of a council member</w:t>
      </w:r>
    </w:p>
    <w:p w14:paraId="15FAC734" w14:textId="6AED7E16" w:rsidR="00BD2E71" w:rsidRPr="008376E7" w:rsidRDefault="00BD2E71" w:rsidP="008376E7">
      <w:pPr>
        <w:pStyle w:val="ListParagraph"/>
        <w:numPr>
          <w:ilvl w:val="0"/>
          <w:numId w:val="8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A member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may apply in writing to the President for extended leave of up to three consecutive meetings.</w:t>
      </w:r>
    </w:p>
    <w:p w14:paraId="50B8CFA9" w14:textId="3ECA37D0" w:rsidR="00BD2E71" w:rsidRPr="008376E7" w:rsidRDefault="00BD2E71" w:rsidP="008376E7">
      <w:pPr>
        <w:pStyle w:val="ListParagraph"/>
        <w:numPr>
          <w:ilvl w:val="0"/>
          <w:numId w:val="8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If a member of a</w:t>
      </w:r>
      <w:r w:rsidR="002D162A" w:rsidRPr="008376E7">
        <w:rPr>
          <w:rFonts w:eastAsia="Arial" w:cs="Times New Roman"/>
          <w:color w:val="auto"/>
          <w:sz w:val="19"/>
        </w:rPr>
        <w:t xml:space="preserve"> 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is granted extended leave, the membership of that member is excluded in determining the requirement for a quorum of not less than half the members currently holding office.</w:t>
      </w:r>
    </w:p>
    <w:p w14:paraId="5D036F9C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lastRenderedPageBreak/>
        <w:t>Agenda</w:t>
      </w:r>
    </w:p>
    <w:p w14:paraId="67DDACE7" w14:textId="03DC663B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>rincipal shall ensure an agenda is prepared for each regular meeting and distribute the agenda, draft minutes from the previous meeting and meeting papers such as sub-committee reports</w:t>
      </w:r>
      <w:r w:rsidR="00E943EA" w:rsidRPr="008376E7">
        <w:rPr>
          <w:rFonts w:eastAsia="Arial" w:cs="Times New Roman"/>
          <w:color w:val="auto"/>
          <w:sz w:val="19"/>
        </w:rPr>
        <w:t xml:space="preserve"> and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 xml:space="preserve">rincipal’s report to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members no less than five days before the meeting.</w:t>
      </w:r>
    </w:p>
    <w:p w14:paraId="3E3F1613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Open and closed meetings</w:t>
      </w:r>
    </w:p>
    <w:p w14:paraId="153EAFEC" w14:textId="6B30CC99" w:rsidR="00BD2E71" w:rsidRPr="008376E7" w:rsidRDefault="00BD2E71" w:rsidP="008376E7">
      <w:pPr>
        <w:pStyle w:val="ListParagraph"/>
        <w:numPr>
          <w:ilvl w:val="0"/>
          <w:numId w:val="9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School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meetings will generally be open to the school community but 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 xml:space="preserve">rincipal and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may decide that only members may be present at a meeting or part of a meeting. </w:t>
      </w:r>
    </w:p>
    <w:p w14:paraId="20EF9C1F" w14:textId="77777777" w:rsidR="00BD2E71" w:rsidRPr="008376E7" w:rsidRDefault="00BD2E71" w:rsidP="008376E7">
      <w:pPr>
        <w:pStyle w:val="ListParagraph"/>
        <w:numPr>
          <w:ilvl w:val="0"/>
          <w:numId w:val="9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If the meeting is open, visitors may speak by invitation of the presiding member.</w:t>
      </w:r>
    </w:p>
    <w:p w14:paraId="2ACDAD15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Length of meetings and extensions of meeting times</w:t>
      </w:r>
    </w:p>
    <w:p w14:paraId="2F75CAC2" w14:textId="7CF01ECA" w:rsidR="00BD2E71" w:rsidRPr="008376E7" w:rsidRDefault="00BD2E71" w:rsidP="00BD2E71">
      <w:p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If business has not been concluded within </w:t>
      </w:r>
      <w:r w:rsidR="00E943EA" w:rsidRPr="008376E7">
        <w:rPr>
          <w:rFonts w:eastAsia="Arial" w:cs="Times New Roman"/>
          <w:color w:val="auto"/>
          <w:sz w:val="19"/>
        </w:rPr>
        <w:t>1</w:t>
      </w:r>
      <w:r w:rsidRPr="008376E7">
        <w:rPr>
          <w:rFonts w:eastAsia="Arial" w:cs="Times New Roman"/>
          <w:color w:val="auto"/>
          <w:sz w:val="19"/>
        </w:rPr>
        <w:t xml:space="preserve">.5 hours, the presiding member shall ask the members whether they wish to defer the rest of the business until the next meeting or to extend the meeting. A motion is necessary if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wants to extend the meeting. The meeting will be extended for no more than 15 minutes.</w:t>
      </w:r>
    </w:p>
    <w:p w14:paraId="54F03CEE" w14:textId="77777777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Minutes</w:t>
      </w:r>
    </w:p>
    <w:p w14:paraId="1F5E691B" w14:textId="1C567C20" w:rsidR="00BD2E71" w:rsidRPr="008376E7" w:rsidRDefault="00BD2E71" w:rsidP="008376E7">
      <w:pPr>
        <w:pStyle w:val="ListParagraph"/>
        <w:numPr>
          <w:ilvl w:val="0"/>
          <w:numId w:val="10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 xml:space="preserve">rincipal will ensure a record of each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meeting is kept and draft minutes are prepared after each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meeting and distributed to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members prior to the next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meeting. The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>rincipal may delegate this responsibility to another person.</w:t>
      </w:r>
    </w:p>
    <w:p w14:paraId="03F2E0D7" w14:textId="77777777" w:rsidR="00BD2E71" w:rsidRPr="008376E7" w:rsidRDefault="00BD2E71" w:rsidP="008376E7">
      <w:pPr>
        <w:pStyle w:val="ListParagraph"/>
        <w:numPr>
          <w:ilvl w:val="0"/>
          <w:numId w:val="10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The minutes will record the type of meeting (regular, extraordinary or public); date, time and venue of meeting; names of attendees and apologies received from members; name of presiding officer; a record of the business of the meeting including the decision on the minutes of the previous meeting; inward and outward correspondence and reports of any sub-committees tabled at the meeting; and decisions of the meeting including motions and any amendments, names of movers and seconders, whether the motion was carried or rejected and the number of votes for and against.</w:t>
      </w:r>
    </w:p>
    <w:p w14:paraId="17A85C25" w14:textId="010063A7" w:rsidR="00BD2E71" w:rsidRPr="008376E7" w:rsidRDefault="00BD2E71" w:rsidP="008376E7">
      <w:pPr>
        <w:pStyle w:val="ListParagraph"/>
        <w:numPr>
          <w:ilvl w:val="0"/>
          <w:numId w:val="10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When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minutes are submitted for confirmation, only questions regarding their accuracy as a record of the meeting are to be raised.</w:t>
      </w:r>
    </w:p>
    <w:p w14:paraId="30E3A839" w14:textId="6510AE12" w:rsidR="00BD2E71" w:rsidRPr="008376E7" w:rsidRDefault="00BD2E71" w:rsidP="008376E7">
      <w:pPr>
        <w:pStyle w:val="ListParagraph"/>
        <w:numPr>
          <w:ilvl w:val="0"/>
          <w:numId w:val="10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Once the minutes have been accepted as a true and accurate record of the meeting, they are to be signed by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 xml:space="preserve">ouncil </w:t>
      </w:r>
      <w:r w:rsidR="002D162A" w:rsidRPr="008376E7">
        <w:rPr>
          <w:rFonts w:eastAsia="Arial" w:cs="Times New Roman"/>
          <w:color w:val="auto"/>
          <w:sz w:val="19"/>
        </w:rPr>
        <w:t>P</w:t>
      </w:r>
      <w:r w:rsidRPr="008376E7">
        <w:rPr>
          <w:rFonts w:eastAsia="Arial" w:cs="Times New Roman"/>
          <w:color w:val="auto"/>
          <w:sz w:val="19"/>
        </w:rPr>
        <w:t>resident or the person who presided at the meeting.</w:t>
      </w:r>
    </w:p>
    <w:p w14:paraId="28B94FB3" w14:textId="77777777" w:rsidR="00BD2E71" w:rsidRPr="008376E7" w:rsidRDefault="00BD2E71" w:rsidP="008376E7">
      <w:pPr>
        <w:pStyle w:val="ListParagraph"/>
        <w:numPr>
          <w:ilvl w:val="0"/>
          <w:numId w:val="10"/>
        </w:numPr>
        <w:spacing w:after="113" w:line="276" w:lineRule="auto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Business arising from the minutes is dealt with after the minutes have been confirmed.</w:t>
      </w:r>
    </w:p>
    <w:p w14:paraId="68335A52" w14:textId="046ACD4B" w:rsidR="00BD2E71" w:rsidRPr="008376E7" w:rsidRDefault="00BD2E71" w:rsidP="00BD2E71">
      <w:pPr>
        <w:keepNext/>
        <w:keepLines/>
        <w:spacing w:before="227" w:after="113" w:line="252" w:lineRule="exact"/>
        <w:jc w:val="both"/>
        <w:outlineLvl w:val="3"/>
        <w:rPr>
          <w:rFonts w:eastAsia="MS Gothic" w:cs="Times New Roman"/>
          <w:b/>
          <w:bCs/>
          <w:iCs/>
          <w:color w:val="auto"/>
          <w:sz w:val="21"/>
        </w:rPr>
      </w:pPr>
      <w:r w:rsidRPr="008376E7">
        <w:rPr>
          <w:rFonts w:eastAsia="MS Gothic" w:cs="Times New Roman"/>
          <w:b/>
          <w:bCs/>
          <w:iCs/>
          <w:color w:val="auto"/>
          <w:sz w:val="21"/>
        </w:rPr>
        <w:t>Conduct of meetings</w:t>
      </w:r>
    </w:p>
    <w:p w14:paraId="151CE2E5" w14:textId="17C8E8C0" w:rsidR="00BD2E71" w:rsidRPr="008376E7" w:rsidRDefault="00BD2E71" w:rsidP="00BD2E71">
      <w:p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 xml:space="preserve">The members of the </w:t>
      </w:r>
      <w:r w:rsidR="002D162A" w:rsidRPr="008376E7">
        <w:rPr>
          <w:rFonts w:eastAsia="Arial" w:cs="Times New Roman"/>
          <w:color w:val="auto"/>
          <w:sz w:val="19"/>
        </w:rPr>
        <w:t>S</w:t>
      </w:r>
      <w:r w:rsidRPr="008376E7">
        <w:rPr>
          <w:rFonts w:eastAsia="Arial" w:cs="Times New Roman"/>
          <w:color w:val="auto"/>
          <w:sz w:val="19"/>
        </w:rPr>
        <w:t xml:space="preserve">chool </w:t>
      </w:r>
      <w:r w:rsidR="002D162A" w:rsidRPr="008376E7">
        <w:rPr>
          <w:rFonts w:eastAsia="Arial" w:cs="Times New Roman"/>
          <w:color w:val="auto"/>
          <w:sz w:val="19"/>
        </w:rPr>
        <w:t>C</w:t>
      </w:r>
      <w:r w:rsidRPr="008376E7">
        <w:rPr>
          <w:rFonts w:eastAsia="Arial" w:cs="Times New Roman"/>
          <w:color w:val="auto"/>
          <w:sz w:val="19"/>
        </w:rPr>
        <w:t>ouncil must abide by the Directors Code of Conduct issued by the Victorian Public Sector Commissioner and locally agreed etiquette.</w:t>
      </w:r>
    </w:p>
    <w:p w14:paraId="1195D157" w14:textId="546FB0D0" w:rsidR="00B80BD5" w:rsidRPr="008376E7" w:rsidRDefault="00B80BD5" w:rsidP="00BD2E71">
      <w:p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The following etiquette will be observed by members:</w:t>
      </w:r>
    </w:p>
    <w:p w14:paraId="5BDEF028" w14:textId="1BAF9433" w:rsidR="00B80BD5" w:rsidRPr="008376E7" w:rsidRDefault="00B80BD5" w:rsidP="00B80BD5">
      <w:pPr>
        <w:pStyle w:val="ListParagraph"/>
        <w:numPr>
          <w:ilvl w:val="0"/>
          <w:numId w:val="1"/>
        </w:num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Only one person speaks at a time</w:t>
      </w:r>
    </w:p>
    <w:p w14:paraId="39D53794" w14:textId="04D18514" w:rsidR="00B80BD5" w:rsidRPr="008376E7" w:rsidRDefault="00B80BD5" w:rsidP="00B80BD5">
      <w:pPr>
        <w:pStyle w:val="ListParagraph"/>
        <w:numPr>
          <w:ilvl w:val="0"/>
          <w:numId w:val="1"/>
        </w:num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No ‘side conversations’ are held</w:t>
      </w:r>
    </w:p>
    <w:p w14:paraId="4C109CF6" w14:textId="3F5AF1E5" w:rsidR="00B80BD5" w:rsidRPr="008376E7" w:rsidRDefault="00B80BD5" w:rsidP="00B80BD5">
      <w:pPr>
        <w:pStyle w:val="ListParagraph"/>
        <w:numPr>
          <w:ilvl w:val="0"/>
          <w:numId w:val="1"/>
        </w:num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All requests to speak are directed to the presiding member</w:t>
      </w:r>
    </w:p>
    <w:p w14:paraId="1EFEB4E3" w14:textId="1EDBD3CA" w:rsidR="00B80BD5" w:rsidRPr="008376E7" w:rsidRDefault="00B80BD5" w:rsidP="00B80BD5">
      <w:pPr>
        <w:pStyle w:val="ListParagraph"/>
        <w:numPr>
          <w:ilvl w:val="0"/>
          <w:numId w:val="1"/>
        </w:num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All speakers are listened to in respectful silence</w:t>
      </w:r>
    </w:p>
    <w:p w14:paraId="21C66B17" w14:textId="74B99BB0" w:rsidR="00B80BD5" w:rsidRPr="008376E7" w:rsidRDefault="00B80BD5" w:rsidP="00B80BD5">
      <w:pPr>
        <w:pStyle w:val="ListParagraph"/>
        <w:numPr>
          <w:ilvl w:val="0"/>
          <w:numId w:val="1"/>
        </w:num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Members shall listen to the discussion carefully in order to avoid making points that have already been made or asking questions which have already been answered</w:t>
      </w:r>
    </w:p>
    <w:p w14:paraId="0F969F1C" w14:textId="00C94E06" w:rsidR="00B80BD5" w:rsidRPr="008376E7" w:rsidRDefault="00B80BD5" w:rsidP="00B80BD5">
      <w:pPr>
        <w:pStyle w:val="ListParagraph"/>
        <w:numPr>
          <w:ilvl w:val="0"/>
          <w:numId w:val="1"/>
        </w:num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Members shall stay calm regardless of how difficult or challenging the topic</w:t>
      </w:r>
    </w:p>
    <w:p w14:paraId="0D53CB43" w14:textId="03C6266D" w:rsidR="00B80BD5" w:rsidRPr="008376E7" w:rsidRDefault="00B80BD5" w:rsidP="00B80BD5">
      <w:pPr>
        <w:pStyle w:val="ListParagraph"/>
        <w:numPr>
          <w:ilvl w:val="0"/>
          <w:numId w:val="1"/>
        </w:num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When the presiding member indicates that the topic of discussion is closed, no further comments are to be made</w:t>
      </w:r>
    </w:p>
    <w:p w14:paraId="63BCDBDE" w14:textId="32737E0A" w:rsidR="00B80BD5" w:rsidRPr="008376E7" w:rsidRDefault="00B80BD5" w:rsidP="00B80BD5">
      <w:pPr>
        <w:pStyle w:val="ListParagraph"/>
        <w:numPr>
          <w:ilvl w:val="0"/>
          <w:numId w:val="1"/>
        </w:num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Members shall not use jargon (special words or expressions used by a profession or group that are difficult for others to understand)</w:t>
      </w:r>
    </w:p>
    <w:p w14:paraId="09D5F00C" w14:textId="2B46855B" w:rsidR="00B80BD5" w:rsidRPr="008376E7" w:rsidRDefault="00B80BD5" w:rsidP="00B80BD5">
      <w:pPr>
        <w:pStyle w:val="ListParagraph"/>
        <w:numPr>
          <w:ilvl w:val="0"/>
          <w:numId w:val="1"/>
        </w:numPr>
        <w:spacing w:after="113" w:line="228" w:lineRule="atLeast"/>
        <w:jc w:val="both"/>
        <w:rPr>
          <w:rFonts w:eastAsia="Arial" w:cs="Times New Roman"/>
          <w:color w:val="auto"/>
          <w:sz w:val="19"/>
        </w:rPr>
      </w:pPr>
      <w:r w:rsidRPr="008376E7">
        <w:rPr>
          <w:rFonts w:eastAsia="Arial" w:cs="Times New Roman"/>
          <w:color w:val="auto"/>
          <w:sz w:val="19"/>
        </w:rPr>
        <w:t>Members shall ensure that all electronic devices (such as mobile phones) are silenced and no calls are taken during the meeting</w:t>
      </w:r>
    </w:p>
    <w:p w14:paraId="5D4712D5" w14:textId="4818A9BA" w:rsidR="00B80BD5" w:rsidRDefault="00B80BD5" w:rsidP="00B80BD5">
      <w:pPr>
        <w:pStyle w:val="ListParagraph"/>
        <w:spacing w:after="113" w:line="228" w:lineRule="atLeast"/>
        <w:jc w:val="both"/>
        <w:rPr>
          <w:rFonts w:eastAsia="Arial" w:cs="Times New Roman"/>
          <w:color w:val="auto"/>
          <w:sz w:val="19"/>
        </w:rPr>
      </w:pPr>
    </w:p>
    <w:p w14:paraId="63F97520" w14:textId="4AE3D868" w:rsidR="000B748F" w:rsidRPr="000B748F" w:rsidRDefault="000B748F" w:rsidP="000B748F">
      <w:pPr>
        <w:pStyle w:val="Heading2"/>
        <w:rPr>
          <w:b/>
          <w:caps/>
          <w:color w:val="auto"/>
        </w:rPr>
      </w:pPr>
      <w:r w:rsidRPr="000B748F">
        <w:rPr>
          <w:rFonts w:cstheme="majorHAnsi"/>
          <w:b/>
          <w:caps/>
          <w:color w:val="auto"/>
          <w:sz w:val="27"/>
          <w:szCs w:val="27"/>
        </w:rPr>
        <w:lastRenderedPageBreak/>
        <w:t xml:space="preserve">review and approval </w:t>
      </w:r>
    </w:p>
    <w:p w14:paraId="740F2796" w14:textId="77777777" w:rsidR="000B748F" w:rsidRDefault="000B748F" w:rsidP="000B748F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748F" w14:paraId="6A1686D6" w14:textId="77777777" w:rsidTr="00F22A32">
        <w:tc>
          <w:tcPr>
            <w:tcW w:w="4508" w:type="dxa"/>
          </w:tcPr>
          <w:p w14:paraId="046E92F7" w14:textId="63C55452" w:rsidR="000B748F" w:rsidRDefault="000B748F" w:rsidP="00F22A32">
            <w:r>
              <w:t>Standing orders last reviewed</w:t>
            </w:r>
          </w:p>
        </w:tc>
        <w:tc>
          <w:tcPr>
            <w:tcW w:w="4508" w:type="dxa"/>
          </w:tcPr>
          <w:p w14:paraId="2108CFBF" w14:textId="50D1198F" w:rsidR="000B748F" w:rsidRDefault="000B748F" w:rsidP="00F22A32">
            <w:r>
              <w:t>March 202</w:t>
            </w:r>
            <w:r w:rsidR="00D277F2">
              <w:t>4</w:t>
            </w:r>
          </w:p>
        </w:tc>
      </w:tr>
      <w:tr w:rsidR="000B748F" w14:paraId="43410D3E" w14:textId="77777777" w:rsidTr="00F22A32">
        <w:tc>
          <w:tcPr>
            <w:tcW w:w="4508" w:type="dxa"/>
          </w:tcPr>
          <w:p w14:paraId="04E432AA" w14:textId="77777777" w:rsidR="000B748F" w:rsidRDefault="000B748F" w:rsidP="00F22A32">
            <w:r>
              <w:t>Approved by</w:t>
            </w:r>
          </w:p>
        </w:tc>
        <w:tc>
          <w:tcPr>
            <w:tcW w:w="4508" w:type="dxa"/>
          </w:tcPr>
          <w:p w14:paraId="4178682B" w14:textId="47B317DC" w:rsidR="000B748F" w:rsidRDefault="000B748F" w:rsidP="00F22A32">
            <w:r>
              <w:t>Principal and School Council</w:t>
            </w:r>
          </w:p>
        </w:tc>
      </w:tr>
      <w:tr w:rsidR="000B748F" w14:paraId="7E2ACC12" w14:textId="77777777" w:rsidTr="00F22A32">
        <w:tc>
          <w:tcPr>
            <w:tcW w:w="4508" w:type="dxa"/>
          </w:tcPr>
          <w:p w14:paraId="31A5D246" w14:textId="77777777" w:rsidR="000B748F" w:rsidRDefault="000B748F" w:rsidP="00F22A32">
            <w:r>
              <w:t>Next scheduled review date</w:t>
            </w:r>
          </w:p>
        </w:tc>
        <w:tc>
          <w:tcPr>
            <w:tcW w:w="4508" w:type="dxa"/>
          </w:tcPr>
          <w:p w14:paraId="41809D99" w14:textId="09824F45" w:rsidR="000B748F" w:rsidRDefault="000B748F" w:rsidP="00F22A32">
            <w:r>
              <w:t xml:space="preserve">March </w:t>
            </w:r>
            <w:r w:rsidR="00026613">
              <w:t>202</w:t>
            </w:r>
            <w:r w:rsidR="00D277F2">
              <w:t>5</w:t>
            </w:r>
          </w:p>
        </w:tc>
      </w:tr>
    </w:tbl>
    <w:p w14:paraId="3AF8559F" w14:textId="77777777" w:rsidR="000B748F" w:rsidRPr="008376E7" w:rsidRDefault="000B748F" w:rsidP="00B80BD5">
      <w:pPr>
        <w:pStyle w:val="ListParagraph"/>
        <w:spacing w:after="113" w:line="228" w:lineRule="atLeast"/>
        <w:jc w:val="both"/>
        <w:rPr>
          <w:rFonts w:eastAsia="Arial" w:cs="Times New Roman"/>
          <w:color w:val="auto"/>
          <w:sz w:val="19"/>
        </w:rPr>
      </w:pPr>
    </w:p>
    <w:p w14:paraId="10391C46" w14:textId="77777777" w:rsidR="00BD2E71" w:rsidRPr="008376E7" w:rsidRDefault="00BD2E71" w:rsidP="00BD2E71">
      <w:pPr>
        <w:jc w:val="both"/>
        <w:rPr>
          <w:color w:val="auto"/>
        </w:rPr>
      </w:pPr>
    </w:p>
    <w:p w14:paraId="79FE5BEE" w14:textId="77777777" w:rsidR="00BD2E71" w:rsidRPr="008376E7" w:rsidRDefault="00BD2E71" w:rsidP="00BD2E71">
      <w:pPr>
        <w:rPr>
          <w:color w:val="auto"/>
        </w:rPr>
      </w:pPr>
    </w:p>
    <w:p w14:paraId="0288DC7C" w14:textId="5060393F" w:rsidR="00B5453A" w:rsidRPr="008376E7" w:rsidRDefault="00B5453A">
      <w:pPr>
        <w:rPr>
          <w:color w:val="auto"/>
        </w:rPr>
      </w:pPr>
    </w:p>
    <w:sectPr w:rsidR="00B5453A" w:rsidRPr="00837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5751B"/>
    <w:multiLevelType w:val="hybridMultilevel"/>
    <w:tmpl w:val="8A741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6A8"/>
    <w:multiLevelType w:val="hybridMultilevel"/>
    <w:tmpl w:val="048E1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182"/>
    <w:multiLevelType w:val="hybridMultilevel"/>
    <w:tmpl w:val="5590C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462C0"/>
    <w:multiLevelType w:val="hybridMultilevel"/>
    <w:tmpl w:val="93A46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3FAD"/>
    <w:multiLevelType w:val="hybridMultilevel"/>
    <w:tmpl w:val="03622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5B33"/>
    <w:multiLevelType w:val="hybridMultilevel"/>
    <w:tmpl w:val="017C6D8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7D56A4"/>
    <w:multiLevelType w:val="hybridMultilevel"/>
    <w:tmpl w:val="944A5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1C4E"/>
    <w:multiLevelType w:val="hybridMultilevel"/>
    <w:tmpl w:val="2DAC6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F2178"/>
    <w:multiLevelType w:val="hybridMultilevel"/>
    <w:tmpl w:val="C90EA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F03C2"/>
    <w:multiLevelType w:val="hybridMultilevel"/>
    <w:tmpl w:val="5164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353426">
    <w:abstractNumId w:val="1"/>
  </w:num>
  <w:num w:numId="2" w16cid:durableId="1630698900">
    <w:abstractNumId w:val="7"/>
  </w:num>
  <w:num w:numId="3" w16cid:durableId="647708418">
    <w:abstractNumId w:val="2"/>
  </w:num>
  <w:num w:numId="4" w16cid:durableId="1261525412">
    <w:abstractNumId w:val="4"/>
  </w:num>
  <w:num w:numId="5" w16cid:durableId="410156369">
    <w:abstractNumId w:val="9"/>
  </w:num>
  <w:num w:numId="6" w16cid:durableId="1863351234">
    <w:abstractNumId w:val="6"/>
  </w:num>
  <w:num w:numId="7" w16cid:durableId="2098473926">
    <w:abstractNumId w:val="8"/>
  </w:num>
  <w:num w:numId="8" w16cid:durableId="416446542">
    <w:abstractNumId w:val="3"/>
  </w:num>
  <w:num w:numId="9" w16cid:durableId="748766662">
    <w:abstractNumId w:val="0"/>
  </w:num>
  <w:num w:numId="10" w16cid:durableId="499270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E1"/>
    <w:rsid w:val="00026613"/>
    <w:rsid w:val="000B748F"/>
    <w:rsid w:val="002D162A"/>
    <w:rsid w:val="00380F2D"/>
    <w:rsid w:val="004C47E1"/>
    <w:rsid w:val="00661549"/>
    <w:rsid w:val="00686207"/>
    <w:rsid w:val="008376E7"/>
    <w:rsid w:val="008454A2"/>
    <w:rsid w:val="00B5453A"/>
    <w:rsid w:val="00B80BD5"/>
    <w:rsid w:val="00BD2E71"/>
    <w:rsid w:val="00CA7046"/>
    <w:rsid w:val="00D277F2"/>
    <w:rsid w:val="00E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EBE8"/>
  <w15:chartTrackingRefBased/>
  <w15:docId w15:val="{A63EA998-643E-48A9-BD84-3B4C0569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E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48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74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B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Debra J</dc:creator>
  <cp:keywords/>
  <dc:description/>
  <cp:lastModifiedBy>Debra Watson</cp:lastModifiedBy>
  <cp:revision>3</cp:revision>
  <dcterms:created xsi:type="dcterms:W3CDTF">2024-03-01T04:04:00Z</dcterms:created>
  <dcterms:modified xsi:type="dcterms:W3CDTF">2024-03-01T04:04:00Z</dcterms:modified>
</cp:coreProperties>
</file>